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17"/>
        <w:spacing w:before="40" w:after="0"/>
        <w:ind w:left="117" w:hanging="0"/>
        <w:rPr>
          <w:rFonts w:ascii="IPA明朝" w:hAnsi="IPA明朝" w:eastAsia="IPA明朝"/>
        </w:rPr>
      </w:pPr>
      <w:r>
        <w:rPr>
          <w:rFonts w:ascii="IPA明朝" w:hAnsi="IPA明朝" w:eastAsia="IPA明朝"/>
          <w:lang w:eastAsia="ja-JP"/>
        </w:rPr>
        <w:t>別記様式</w:t>
      </w:r>
    </w:p>
    <w:p>
      <w:pPr>
        <w:pStyle w:val="Normal"/>
        <w:spacing w:before="2" w:after="0"/>
        <w:rPr>
          <w:rFonts w:ascii="IPA明朝" w:hAnsi="IPA明朝" w:eastAsia="IPA明朝" w:cs="ＭＳ Ｐゴシック"/>
          <w:sz w:val="18"/>
          <w:szCs w:val="18"/>
          <w:lang w:eastAsia="ja-JP"/>
        </w:rPr>
      </w:pPr>
      <w:r>
        <w:rPr>
          <w:rFonts w:eastAsia="IPA明朝" w:cs="ＭＳ Ｐゴシック" w:ascii="IPA明朝" w:hAnsi="IPA明朝"/>
          <w:sz w:val="18"/>
          <w:szCs w:val="18"/>
          <w:lang w:eastAsia="ja-JP"/>
        </w:rPr>
      </w:r>
    </w:p>
    <w:p>
      <w:pPr>
        <w:pStyle w:val="Style17"/>
        <w:spacing w:before="35" w:after="0"/>
        <w:ind w:left="2332" w:hanging="0"/>
        <w:rPr>
          <w:rFonts w:ascii="IPA明朝" w:hAnsi="IPA明朝" w:eastAsia="IPA明朝"/>
        </w:rPr>
      </w:pPr>
      <w:r>
        <w:rPr>
          <w:rFonts w:ascii="IPA明朝" w:hAnsi="IPA明朝" w:eastAsia="IPA明朝"/>
          <w:lang w:eastAsia="ja-JP"/>
        </w:rPr>
        <w:t>九州大学伊都キャンパス保全緑地立入許可申請書</w:t>
      </w:r>
    </w:p>
    <w:p>
      <w:pPr>
        <w:pStyle w:val="Normal"/>
        <w:rPr>
          <w:rFonts w:ascii="IPA明朝" w:hAnsi="IPA明朝" w:eastAsia="IPA明朝" w:cs="ＭＳ Ｐゴシック"/>
          <w:sz w:val="20"/>
          <w:szCs w:val="20"/>
          <w:lang w:eastAsia="ja-JP"/>
        </w:rPr>
      </w:pPr>
      <w:r>
        <w:rPr>
          <w:rFonts w:eastAsia="IPA明朝" w:cs="ＭＳ Ｐゴシック" w:ascii="IPA明朝" w:hAnsi="IPA明朝"/>
          <w:sz w:val="20"/>
          <w:szCs w:val="20"/>
          <w:lang w:eastAsia="ja-JP"/>
        </w:rPr>
      </w:r>
    </w:p>
    <w:p>
      <w:pPr>
        <w:pStyle w:val="Normal"/>
        <w:spacing w:before="2" w:after="0"/>
        <w:rPr>
          <w:rFonts w:ascii="IPA明朝" w:hAnsi="IPA明朝" w:eastAsia="IPA明朝" w:cs="ＭＳ Ｐゴシック"/>
          <w:sz w:val="19"/>
          <w:szCs w:val="19"/>
          <w:lang w:eastAsia="ja-JP"/>
        </w:rPr>
      </w:pPr>
      <w:r>
        <w:rPr>
          <w:rFonts w:eastAsia="IPA明朝" w:cs="ＭＳ Ｐゴシック" w:ascii="IPA明朝" w:hAnsi="IPA明朝"/>
          <w:sz w:val="19"/>
          <w:szCs w:val="19"/>
          <w:lang w:eastAsia="ja-JP"/>
        </w:rPr>
      </w:r>
    </w:p>
    <w:p>
      <w:pPr>
        <w:sectPr>
          <w:type w:val="nextPage"/>
          <w:pgSz w:w="11906" w:h="16838"/>
          <w:pgMar w:left="1300" w:right="1300" w:gutter="0" w:header="0" w:top="1600" w:footer="0" w:bottom="280"/>
          <w:pgNumType w:fmt="decimal"/>
          <w:formProt w:val="false"/>
          <w:textDirection w:val="lrTb"/>
          <w:docGrid w:type="default" w:linePitch="600" w:charSpace="36864"/>
        </w:sectPr>
      </w:pPr>
    </w:p>
    <w:p>
      <w:pPr>
        <w:pStyle w:val="Style17"/>
        <w:tabs>
          <w:tab w:val="clear" w:pos="719"/>
          <w:tab w:val="left" w:pos="1594" w:leader="none"/>
          <w:tab w:val="left" w:pos="2226" w:leader="none"/>
          <w:tab w:val="left" w:pos="2859" w:leader="none"/>
        </w:tabs>
        <w:spacing w:before="35" w:after="0"/>
        <w:ind w:left="749" w:hanging="0"/>
        <w:jc w:val="right"/>
        <w:rPr>
          <w:rFonts w:ascii="IPA明朝" w:hAnsi="IPA明朝" w:eastAsia="IPA明朝"/>
        </w:rPr>
      </w:pPr>
      <w:r>
        <w:rPr>
          <w:rFonts w:ascii="IPA明朝" w:hAnsi="IPA明朝" w:eastAsia="IPA明朝"/>
          <w:lang w:eastAsia="ja-JP"/>
        </w:rPr>
        <w:t>令和</w:t>
      </w:r>
      <w:r>
        <w:rPr>
          <w:rFonts w:ascii="IPA明朝" w:hAnsi="IPA明朝" w:eastAsia="IPA明朝"/>
          <w:sz w:val="21"/>
          <w:szCs w:val="21"/>
          <w:lang w:eastAsia="ja-JP"/>
        </w:rPr>
        <w:t>５</w:t>
      </w:r>
      <w:r>
        <w:rPr>
          <w:rFonts w:ascii="IPA明朝" w:hAnsi="IPA明朝" w:eastAsia="IPA明朝"/>
        </w:rPr>
        <w:t>年</w:t>
      </w:r>
      <w:r>
        <w:rPr>
          <w:rFonts w:eastAsia="IPA明朝" w:ascii="IPA明朝" w:hAnsi="IPA明朝"/>
        </w:rPr>
        <w:tab/>
      </w:r>
      <w:r>
        <w:rPr>
          <w:rFonts w:ascii="IPA明朝" w:hAnsi="IPA明朝" w:eastAsia="IPA明朝"/>
          <w:lang w:eastAsia="ja-JP"/>
        </w:rPr>
        <w:t>　</w:t>
      </w:r>
      <w:r>
        <w:rPr>
          <w:rFonts w:ascii="IPA明朝" w:hAnsi="IPA明朝" w:eastAsia="IPA明朝"/>
        </w:rPr>
        <w:t>月</w:t>
      </w:r>
      <w:r>
        <w:rPr>
          <w:rFonts w:ascii="IPA明朝" w:hAnsi="IPA明朝" w:eastAsia="IPA明朝"/>
          <w:lang w:eastAsia="ja-JP"/>
        </w:rPr>
        <w:t>　</w:t>
      </w:r>
      <w:r>
        <w:rPr>
          <w:rFonts w:ascii="IPA明朝" w:hAnsi="IPA明朝" w:eastAsia="IPA明朝"/>
        </w:rPr>
        <w:t>日</w:t>
      </w:r>
    </w:p>
    <w:p>
      <w:pPr>
        <w:pStyle w:val="Style17"/>
        <w:ind w:left="749" w:right="-165" w:hanging="0"/>
        <w:rPr>
          <w:rFonts w:ascii="IPA明朝" w:hAnsi="IPA明朝" w:eastAsia="IPA明朝"/>
        </w:rPr>
      </w:pPr>
      <w:r>
        <w:rPr>
          <w:rFonts w:ascii="IPA明朝" w:hAnsi="IPA明朝" w:eastAsia="IPA明朝"/>
        </w:rPr>
        <w:t>九州大学総長</w:t>
      </w:r>
      <w:r>
        <w:rPr>
          <w:rFonts w:ascii="IPA明朝" w:hAnsi="IPA明朝" w:eastAsia="IPA明朝"/>
          <w:lang w:eastAsia="ja-JP"/>
        </w:rPr>
        <w:t>　殿</w:t>
      </w:r>
    </w:p>
    <w:p>
      <w:pPr>
        <w:pStyle w:val="Style17"/>
        <w:ind w:left="749" w:right="-165" w:hanging="0"/>
        <w:rPr>
          <w:rFonts w:ascii="IPA明朝" w:hAnsi="IPA明朝" w:eastAsia="IPA明朝"/>
        </w:rPr>
      </w:pPr>
      <w:r>
        <w:rPr>
          <w:rFonts w:eastAsia="IPA明朝" w:ascii="IPA明朝" w:hAnsi="IPA明朝"/>
        </w:rPr>
      </w:r>
    </w:p>
    <w:p>
      <w:pPr>
        <w:pStyle w:val="Normal"/>
        <w:spacing w:before="2" w:after="0"/>
        <w:rPr>
          <w:rFonts w:ascii="IPA明朝" w:hAnsi="IPA明朝" w:eastAsia="IPA明朝"/>
        </w:rPr>
      </w:pPr>
      <w:r>
        <w:rPr>
          <w:rFonts w:eastAsia="IPA明朝" w:ascii="IPA明朝" w:hAnsi="IPA明朝"/>
          <w:lang w:eastAsia="ja-JP"/>
        </w:rPr>
        <w:tab/>
        <w:tab/>
        <w:tab/>
        <w:tab/>
        <w:tab/>
      </w:r>
      <w:r>
        <w:rPr>
          <w:rFonts w:ascii="IPA明朝" w:hAnsi="IPA明朝" w:eastAsia="IPA明朝"/>
          <w:sz w:val="21"/>
          <w:szCs w:val="21"/>
        </w:rPr>
        <w:t>申請者</w:t>
      </w:r>
      <w:r>
        <w:rPr>
          <w:rFonts w:eastAsia="IPA明朝" w:ascii="IPA明朝" w:hAnsi="IPA明朝"/>
          <w:sz w:val="21"/>
          <w:szCs w:val="21"/>
        </w:rPr>
        <w:tab/>
        <w:tab/>
      </w:r>
    </w:p>
    <w:p>
      <w:pPr>
        <w:pStyle w:val="Normal"/>
        <w:spacing w:before="2" w:after="0"/>
        <w:rPr>
          <w:rFonts w:ascii="IPA明朝" w:hAnsi="IPA明朝" w:eastAsia="IPA明朝"/>
        </w:rPr>
      </w:pPr>
      <w:r>
        <w:rPr>
          <w:rFonts w:eastAsia="IPA明朝" w:cs="ＭＳ Ｐゴシック" w:ascii="IPA明朝" w:hAnsi="IPA明朝"/>
          <w:sz w:val="21"/>
          <w:szCs w:val="21"/>
          <w:lang w:eastAsia="ja-JP"/>
        </w:rPr>
        <w:tab/>
        <w:tab/>
        <w:tab/>
        <w:tab/>
        <w:tab/>
      </w:r>
      <w:r>
        <w:rPr>
          <w:rFonts w:ascii="IPA明朝" w:hAnsi="IPA明朝" w:eastAsia="IPA明朝"/>
          <w:sz w:val="21"/>
          <w:szCs w:val="21"/>
        </w:rPr>
        <w:t>住</w:t>
      </w:r>
      <w:r>
        <w:rPr>
          <w:rFonts w:eastAsia="IPA明朝" w:ascii="IPA明朝" w:hAnsi="IPA明朝"/>
          <w:sz w:val="21"/>
          <w:szCs w:val="21"/>
        </w:rPr>
        <w:tab/>
      </w:r>
      <w:r>
        <w:rPr>
          <w:rFonts w:ascii="IPA明朝" w:hAnsi="IPA明朝" w:eastAsia="IPA明朝"/>
          <w:sz w:val="21"/>
          <w:szCs w:val="21"/>
        </w:rPr>
        <w:t>所</w:t>
      </w:r>
      <w:r>
        <w:rPr>
          <w:rFonts w:ascii="IPA明朝" w:hAnsi="IPA明朝" w:eastAsia="IPA明朝"/>
          <w:sz w:val="21"/>
          <w:szCs w:val="21"/>
          <w:lang w:eastAsia="ja-JP"/>
        </w:rPr>
        <w:t>　</w:t>
      </w:r>
      <w:r>
        <w:rPr>
          <w:rFonts w:eastAsia="IPA明朝" w:ascii="IPA明朝" w:hAnsi="IPA明朝"/>
          <w:sz w:val="21"/>
          <w:szCs w:val="21"/>
          <w:lang w:eastAsia="ja-JP"/>
        </w:rPr>
        <w:tab/>
      </w:r>
    </w:p>
    <w:p>
      <w:pPr>
        <w:pStyle w:val="Normal"/>
        <w:spacing w:before="2" w:after="0"/>
        <w:rPr>
          <w:rFonts w:ascii="IPA明朝" w:hAnsi="IPA明朝" w:eastAsia="IPA明朝"/>
        </w:rPr>
      </w:pPr>
      <w:r>
        <w:rPr>
          <w:rFonts w:eastAsia="IPA明朝" w:cs="ＭＳ Ｐゴシック" w:ascii="IPA明朝" w:hAnsi="IPA明朝"/>
          <w:sz w:val="21"/>
          <w:szCs w:val="21"/>
          <w:lang w:eastAsia="ja-JP"/>
        </w:rPr>
        <w:tab/>
        <w:tab/>
        <w:tab/>
        <w:tab/>
        <w:tab/>
      </w:r>
      <w:r>
        <w:rPr>
          <w:rFonts w:ascii="IPA明朝" w:hAnsi="IPA明朝" w:eastAsia="IPA明朝"/>
          <w:sz w:val="21"/>
          <w:szCs w:val="21"/>
        </w:rPr>
        <w:t>氏</w:t>
      </w:r>
      <w:r>
        <w:rPr>
          <w:rFonts w:eastAsia="IPA明朝" w:ascii="IPA明朝" w:hAnsi="IPA明朝"/>
          <w:sz w:val="21"/>
          <w:szCs w:val="21"/>
        </w:rPr>
        <w:tab/>
      </w:r>
      <w:r>
        <w:rPr>
          <w:rFonts w:ascii="IPA明朝" w:hAnsi="IPA明朝" w:eastAsia="IPA明朝"/>
          <w:sz w:val="21"/>
          <w:szCs w:val="21"/>
        </w:rPr>
        <w:t>名</w:t>
      </w:r>
      <w:r>
        <w:rPr>
          <w:rFonts w:eastAsia="IPA明朝" w:ascii="IPA明朝" w:hAnsi="IPA明朝"/>
          <w:sz w:val="21"/>
          <w:szCs w:val="21"/>
          <w:lang w:eastAsia="ja-JP"/>
        </w:rPr>
        <w:tab/>
      </w:r>
    </w:p>
    <w:p>
      <w:pPr>
        <w:pStyle w:val="Normal"/>
        <w:spacing w:before="2" w:after="0"/>
        <w:rPr>
          <w:rFonts w:ascii="IPA明朝" w:hAnsi="IPA明朝" w:eastAsia="IPA明朝"/>
        </w:rPr>
      </w:pPr>
      <w:r>
        <w:rPr>
          <w:rFonts w:eastAsia="IPA明朝" w:ascii="IPA明朝" w:hAnsi="IPA明朝"/>
          <w:sz w:val="21"/>
          <w:szCs w:val="21"/>
          <w:lang w:eastAsia="ja-JP"/>
        </w:rPr>
        <w:tab/>
        <w:tab/>
        <w:tab/>
        <w:tab/>
        <w:tab/>
        <w:t>E-mail</w:t>
        <w:tab/>
        <w:tab/>
      </w:r>
    </w:p>
    <w:p>
      <w:pPr>
        <w:pStyle w:val="Normal"/>
        <w:spacing w:before="2" w:after="0"/>
        <w:rPr>
          <w:rFonts w:ascii="IPA明朝" w:hAnsi="IPA明朝" w:eastAsia="IPA明朝"/>
        </w:rPr>
      </w:pPr>
      <w:r>
        <w:rPr>
          <w:rFonts w:eastAsia="IPA明朝" w:ascii="IPA明朝" w:hAnsi="IPA明朝"/>
          <w:sz w:val="21"/>
          <w:szCs w:val="21"/>
          <w:lang w:eastAsia="ja-JP"/>
        </w:rPr>
        <w:tab/>
        <w:tab/>
        <w:tab/>
        <w:tab/>
        <w:tab/>
      </w:r>
      <w:r>
        <w:rPr>
          <w:rFonts w:ascii="IPA明朝" w:hAnsi="IPA明朝" w:eastAsia="IPA明朝"/>
          <w:sz w:val="21"/>
          <w:szCs w:val="21"/>
          <w:lang w:eastAsia="ja-JP"/>
        </w:rPr>
        <w:t>連絡先</w:t>
      </w:r>
      <w:r>
        <w:rPr>
          <w:rFonts w:ascii="IPA明朝" w:hAnsi="IPA明朝" w:eastAsia="IPA明朝"/>
          <w:spacing w:val="-12"/>
          <w:sz w:val="21"/>
          <w:szCs w:val="21"/>
          <w:lang w:eastAsia="ja-JP"/>
        </w:rPr>
        <w:t xml:space="preserve"> </w:t>
      </w:r>
      <w:r>
        <w:rPr>
          <w:rFonts w:eastAsia="IPA明朝" w:cs="Times New Roman" w:ascii="IPA明朝" w:hAnsi="IPA明朝"/>
          <w:spacing w:val="-1"/>
          <w:sz w:val="21"/>
          <w:szCs w:val="21"/>
          <w:lang w:eastAsia="ja-JP"/>
        </w:rPr>
        <w:t>TEL</w:t>
        <w:tab/>
      </w:r>
    </w:p>
    <w:p>
      <w:pPr>
        <w:pStyle w:val="Normal"/>
        <w:spacing w:before="4" w:after="0"/>
        <w:rPr>
          <w:rFonts w:ascii="IPA明朝" w:hAnsi="IPA明朝" w:eastAsia="IPA明朝" w:cs="Times New Roman"/>
          <w:lang w:eastAsia="ja-JP"/>
        </w:rPr>
      </w:pPr>
      <w:r>
        <w:rPr>
          <w:rFonts w:eastAsia="IPA明朝" w:cs="Times New Roman" w:ascii="IPA明朝" w:hAnsi="IPA明朝"/>
          <w:lang w:eastAsia="ja-JP"/>
        </w:rPr>
      </w:r>
    </w:p>
    <w:p>
      <w:pPr>
        <w:pStyle w:val="Normal"/>
        <w:spacing w:before="4" w:after="0"/>
        <w:rPr>
          <w:rFonts w:ascii="IPA明朝" w:hAnsi="IPA明朝" w:eastAsia="IPA明朝" w:cs="Times New Roman"/>
          <w:lang w:eastAsia="ja-JP"/>
        </w:rPr>
      </w:pPr>
      <w:r>
        <w:rPr>
          <w:rFonts w:eastAsia="IPA明朝" w:cs="Times New Roman" w:ascii="IPA明朝" w:hAnsi="IPA明朝"/>
          <w:lang w:eastAsia="ja-JP"/>
        </w:rPr>
      </w:r>
    </w:p>
    <w:p>
      <w:pPr>
        <w:pStyle w:val="Style17"/>
        <w:ind w:left="117" w:right="114" w:firstLine="211"/>
        <w:rPr>
          <w:rFonts w:ascii="IPA明朝" w:hAnsi="IPA明朝" w:eastAsia="IPA明朝"/>
        </w:rPr>
      </w:pPr>
      <w:r>
        <w:rPr>
          <w:rFonts w:ascii="IPA明朝" w:hAnsi="IPA明朝" w:eastAsia="IPA明朝"/>
          <w:lang w:eastAsia="ja-JP"/>
        </w:rPr>
        <w:t>九州大学伊都キャンパス保全緑地細則第２条の規定により、保全緑地内への立入許可を得たい</w:t>
      </w:r>
      <w:r>
        <w:rPr>
          <w:rFonts w:ascii="IPA明朝" w:hAnsi="IPA明朝" w:eastAsia="IPA明朝"/>
          <w:spacing w:val="67"/>
          <w:w w:val="104"/>
          <w:lang w:eastAsia="ja-JP"/>
        </w:rPr>
        <w:t xml:space="preserve"> </w:t>
      </w:r>
      <w:r>
        <w:rPr>
          <w:rFonts w:ascii="IPA明朝" w:hAnsi="IPA明朝" w:eastAsia="IPA明朝"/>
          <w:w w:val="110"/>
          <w:lang w:eastAsia="ja-JP"/>
        </w:rPr>
        <w:t>ので、下記のとおり申請します。</w:t>
      </w:r>
    </w:p>
    <w:p>
      <w:pPr>
        <w:pStyle w:val="Normal"/>
        <w:spacing w:before="11" w:after="0"/>
        <w:rPr>
          <w:rFonts w:ascii="IPA明朝" w:hAnsi="IPA明朝" w:eastAsia="IPA明朝" w:cs="ＭＳ Ｐゴシック"/>
          <w:sz w:val="20"/>
          <w:szCs w:val="20"/>
          <w:lang w:eastAsia="ja-JP"/>
        </w:rPr>
      </w:pPr>
      <w:r>
        <w:rPr>
          <w:rFonts w:eastAsia="IPA明朝" w:cs="ＭＳ Ｐゴシック" w:ascii="IPA明朝" w:hAnsi="IPA明朝"/>
          <w:sz w:val="20"/>
          <w:szCs w:val="20"/>
          <w:lang w:eastAsia="ja-JP"/>
        </w:rPr>
      </w:r>
    </w:p>
    <w:p>
      <w:pPr>
        <w:pStyle w:val="Style17"/>
        <w:jc w:val="center"/>
        <w:rPr>
          <w:rFonts w:ascii="IPA明朝" w:hAnsi="IPA明朝" w:eastAsia="IPA明朝"/>
        </w:rPr>
      </w:pPr>
      <w:r>
        <mc:AlternateContent>
          <mc:Choice Requires="wpg">
            <w:drawing>
              <wp:anchor behindDoc="1" distT="635" distB="635" distL="635" distR="635" simplePos="0" locked="0" layoutInCell="0" allowOverlap="1" relativeHeight="2" wp14:anchorId="1B84AA63">
                <wp:simplePos x="0" y="0"/>
                <wp:positionH relativeFrom="page">
                  <wp:posOffset>929640</wp:posOffset>
                </wp:positionH>
                <wp:positionV relativeFrom="paragraph">
                  <wp:posOffset>448945</wp:posOffset>
                </wp:positionV>
                <wp:extent cx="76200" cy="76200"/>
                <wp:effectExtent l="635" t="635" r="635" b="635"/>
                <wp:wrapNone/>
                <wp:docPr id="1" name="Group 7"/>
                <a:graphic xmlns:a="http://schemas.openxmlformats.org/drawingml/2006/main">
                  <a:graphicData uri="http://schemas.microsoft.com/office/word/2010/wordprocessingGroup">
                    <wpg:wgp>
                      <wpg:cNvGrpSpPr/>
                      <wpg:grpSpPr>
                        <a:xfrm>
                          <a:off x="0" y="0"/>
                          <a:ext cx="76320" cy="76320"/>
                          <a:chOff x="0" y="0"/>
                          <a:chExt cx="76320" cy="76320"/>
                        </a:xfrm>
                      </wpg:grpSpPr>
                      <wpg:grpSp>
                        <wpg:cNvGrpSpPr/>
                        <wpg:grpSpPr>
                          <a:xfrm>
                            <a:off x="0" y="0"/>
                            <a:ext cx="76320" cy="6840"/>
                          </a:xfrm>
                        </wpg:grpSpPr>
                        <wps:wsp>
                          <wps:cNvSpPr/>
                          <wps:spPr>
                            <a:xfrm>
                              <a:off x="0" y="0"/>
                              <a:ext cx="76320" cy="6840"/>
                            </a:xfrm>
                            <a:custGeom>
                              <a:avLst/>
                              <a:gdLst/>
                              <a:ahLst/>
                              <a:rect l="l" t="t" r="r" b="b"/>
                              <a:pathLst>
                                <a:path w="120" h="14">
                                  <a:moveTo>
                                    <a:pt x="120" y="0"/>
                                  </a:moveTo>
                                  <a:lnTo>
                                    <a:pt x="0" y="0"/>
                                  </a:lnTo>
                                  <a:lnTo>
                                    <a:pt x="13" y="13"/>
                                  </a:lnTo>
                                  <a:lnTo>
                                    <a:pt x="120" y="13"/>
                                  </a:lnTo>
                                  <a:lnTo>
                                    <a:pt x="120" y="0"/>
                                  </a:lnTo>
                                  <a:close/>
                                </a:path>
                              </a:pathLst>
                            </a:custGeom>
                            <a:solidFill>
                              <a:srgbClr val="000000"/>
                            </a:solidFill>
                            <a:ln w="0">
                              <a:noFill/>
                            </a:ln>
                          </wps:spPr>
                          <wps:style>
                            <a:lnRef idx="0"/>
                            <a:fillRef idx="0"/>
                            <a:effectRef idx="0"/>
                            <a:fontRef idx="minor"/>
                          </wps:style>
                          <wps:bodyPr/>
                        </wps:wsp>
                      </wpg:grpSp>
                      <wpg:grpSp>
                        <wpg:cNvGrpSpPr/>
                        <wpg:grpSpPr>
                          <a:xfrm>
                            <a:off x="0" y="0"/>
                            <a:ext cx="6840" cy="76320"/>
                          </a:xfrm>
                        </wpg:grpSpPr>
                        <wps:wsp>
                          <wps:cNvSpPr/>
                          <wps:spPr>
                            <a:xfrm>
                              <a:off x="0" y="0"/>
                              <a:ext cx="6840" cy="76320"/>
                            </a:xfrm>
                            <a:custGeom>
                              <a:avLst/>
                              <a:gdLst/>
                              <a:ahLst/>
                              <a:rect l="l" t="t" r="r" b="b"/>
                              <a:pathLst>
                                <a:path w="14" h="120">
                                  <a:moveTo>
                                    <a:pt x="0" y="0"/>
                                  </a:moveTo>
                                  <a:lnTo>
                                    <a:pt x="0" y="119"/>
                                  </a:lnTo>
                                  <a:lnTo>
                                    <a:pt x="13" y="120"/>
                                  </a:lnTo>
                                  <a:lnTo>
                                    <a:pt x="13" y="13"/>
                                  </a:lnTo>
                                  <a:lnTo>
                                    <a:pt x="0" y="0"/>
                                  </a:lnTo>
                                  <a:close/>
                                </a:path>
                              </a:pathLst>
                            </a:custGeom>
                            <a:solidFill>
                              <a:srgbClr val="000000"/>
                            </a:solidFill>
                            <a:ln w="0">
                              <a:noFill/>
                            </a:ln>
                          </wps:spPr>
                          <wps:style>
                            <a:lnRef idx="0"/>
                            <a:fillRef idx="0"/>
                            <a:effectRef idx="0"/>
                            <a:fontRef idx="minor"/>
                          </wps:style>
                          <wps:bodyPr/>
                        </wps:wsp>
                      </wpg:grpSp>
                    </wpg:wgp>
                  </a:graphicData>
                </a:graphic>
              </wp:anchor>
            </w:drawing>
          </mc:Choice>
          <mc:Fallback>
            <w:pict>
              <v:group id="shape_0" alt="Group 7" style="position:absolute;margin-left:73.2pt;margin-top:35.35pt;width:6pt;height:6pt" coordorigin="1464,707" coordsize="120,120">
                <v:group id="shape_0" style="position:absolute;left:1464;top:707;width:120;height:11"/>
                <v:group id="shape_0" style="position:absolute;left:1464;top:707;width:11;height:120"/>
              </v:group>
            </w:pict>
          </mc:Fallback>
        </mc:AlternateContent>
        <mc:AlternateContent>
          <mc:Choice Requires="wpg">
            <w:drawing>
              <wp:anchor behindDoc="1" distT="0" distB="3810" distL="0" distR="0" simplePos="0" locked="0" layoutInCell="0" allowOverlap="1" relativeHeight="3" wp14:anchorId="4B896A29">
                <wp:simplePos x="0" y="0"/>
                <wp:positionH relativeFrom="page">
                  <wp:posOffset>6553835</wp:posOffset>
                </wp:positionH>
                <wp:positionV relativeFrom="paragraph">
                  <wp:posOffset>448310</wp:posOffset>
                </wp:positionV>
                <wp:extent cx="77470" cy="76835"/>
                <wp:effectExtent l="0" t="0" r="0" b="3810"/>
                <wp:wrapNone/>
                <wp:docPr id="2" name="Group 2"/>
                <a:graphic xmlns:a="http://schemas.openxmlformats.org/drawingml/2006/main">
                  <a:graphicData uri="http://schemas.microsoft.com/office/word/2010/wordprocessingGroup">
                    <wpg:wgp>
                      <wpg:cNvGrpSpPr/>
                      <wpg:grpSpPr>
                        <a:xfrm>
                          <a:off x="0" y="0"/>
                          <a:ext cx="77400" cy="76680"/>
                          <a:chOff x="0" y="0"/>
                          <a:chExt cx="77400" cy="76680"/>
                        </a:xfrm>
                      </wpg:grpSpPr>
                      <wpg:grpSp>
                        <wpg:cNvGrpSpPr/>
                        <wpg:grpSpPr>
                          <a:xfrm>
                            <a:off x="0" y="720"/>
                            <a:ext cx="76320" cy="6840"/>
                          </a:xfrm>
                        </wpg:grpSpPr>
                        <wps:wsp>
                          <wps:cNvSpPr/>
                          <wps:spPr>
                            <a:xfrm>
                              <a:off x="0" y="0"/>
                              <a:ext cx="76320" cy="6840"/>
                            </a:xfrm>
                            <a:custGeom>
                              <a:avLst/>
                              <a:gdLst/>
                              <a:ahLst/>
                              <a:rect l="l" t="t" r="r" b="b"/>
                              <a:pathLst>
                                <a:path w="120" h="14">
                                  <a:moveTo>
                                    <a:pt x="120" y="0"/>
                                  </a:moveTo>
                                  <a:lnTo>
                                    <a:pt x="0" y="0"/>
                                  </a:lnTo>
                                  <a:lnTo>
                                    <a:pt x="0" y="13"/>
                                  </a:lnTo>
                                  <a:lnTo>
                                    <a:pt x="107" y="13"/>
                                  </a:lnTo>
                                  <a:lnTo>
                                    <a:pt x="120" y="0"/>
                                  </a:lnTo>
                                  <a:close/>
                                </a:path>
                              </a:pathLst>
                            </a:custGeom>
                            <a:solidFill>
                              <a:srgbClr val="000000"/>
                            </a:solidFill>
                            <a:ln w="0">
                              <a:noFill/>
                            </a:ln>
                          </wps:spPr>
                          <wps:style>
                            <a:lnRef idx="0"/>
                            <a:fillRef idx="0"/>
                            <a:effectRef idx="0"/>
                            <a:fontRef idx="minor"/>
                          </wps:style>
                          <wps:bodyPr/>
                        </wps:wsp>
                      </wpg:grpSp>
                      <wpg:grpSp>
                        <wpg:cNvGrpSpPr/>
                        <wpg:grpSpPr>
                          <a:xfrm>
                            <a:off x="70560" y="0"/>
                            <a:ext cx="6840" cy="76680"/>
                          </a:xfrm>
                        </wpg:grpSpPr>
                        <wps:wsp>
                          <wps:cNvSpPr/>
                          <wps:spPr>
                            <a:xfrm>
                              <a:off x="0" y="0"/>
                              <a:ext cx="6840" cy="76680"/>
                            </a:xfrm>
                            <a:custGeom>
                              <a:avLst/>
                              <a:gdLst/>
                              <a:ahLst/>
                              <a:rect l="l" t="t" r="r" b="b"/>
                              <a:pathLst>
                                <a:path w="14" h="121">
                                  <a:moveTo>
                                    <a:pt x="13" y="0"/>
                                  </a:moveTo>
                                  <a:lnTo>
                                    <a:pt x="0" y="13"/>
                                  </a:lnTo>
                                  <a:lnTo>
                                    <a:pt x="0" y="121"/>
                                  </a:lnTo>
                                  <a:lnTo>
                                    <a:pt x="13" y="120"/>
                                  </a:lnTo>
                                  <a:lnTo>
                                    <a:pt x="13" y="0"/>
                                  </a:lnTo>
                                  <a:close/>
                                </a:path>
                              </a:pathLst>
                            </a:custGeom>
                            <a:solidFill>
                              <a:srgbClr val="000000"/>
                            </a:solidFill>
                            <a:ln w="0">
                              <a:noFill/>
                            </a:ln>
                          </wps:spPr>
                          <wps:style>
                            <a:lnRef idx="0"/>
                            <a:fillRef idx="0"/>
                            <a:effectRef idx="0"/>
                            <a:fontRef idx="minor"/>
                          </wps:style>
                          <wps:bodyPr/>
                        </wps:wsp>
                      </wpg:grpSp>
                    </wpg:wgp>
                  </a:graphicData>
                </a:graphic>
              </wp:anchor>
            </w:drawing>
          </mc:Choice>
          <mc:Fallback>
            <w:pict>
              <v:group id="shape_0" alt="Group 2" style="position:absolute;margin-left:516.05pt;margin-top:35.3pt;width:6.1pt;height:6.05pt" coordorigin="10321,706" coordsize="122,121">
                <v:group id="shape_0" style="position:absolute;left:10321;top:707;width:120;height:11"/>
                <v:group id="shape_0" style="position:absolute;left:10432;top:706;width:11;height:121"/>
              </v:group>
            </w:pict>
          </mc:Fallback>
        </mc:AlternateContent>
      </w:r>
      <w:r>
        <w:rPr>
          <w:rFonts w:ascii="IPA明朝" w:hAnsi="IPA明朝" w:eastAsia="IPA明朝"/>
        </w:rPr>
        <w:t>記</w:t>
      </w:r>
    </w:p>
    <w:p>
      <w:pPr>
        <w:pStyle w:val="Normal"/>
        <w:rPr>
          <w:rFonts w:ascii="IPA明朝" w:hAnsi="IPA明朝" w:eastAsia="IPA明朝" w:cs="ＭＳ Ｐゴシック"/>
          <w:sz w:val="20"/>
          <w:szCs w:val="20"/>
        </w:rPr>
      </w:pPr>
      <w:r>
        <w:rPr>
          <w:rFonts w:eastAsia="IPA明朝" w:cs="ＭＳ Ｐゴシック" w:ascii="IPA明朝" w:hAnsi="IPA明朝"/>
          <w:sz w:val="20"/>
          <w:szCs w:val="20"/>
        </w:rPr>
      </w:r>
    </w:p>
    <w:p>
      <w:pPr>
        <w:pStyle w:val="Normal"/>
        <w:spacing w:before="13" w:after="0"/>
        <w:rPr>
          <w:rFonts w:ascii="IPA明朝" w:hAnsi="IPA明朝" w:eastAsia="IPA明朝" w:cs="ＭＳ Ｐゴシック"/>
          <w:sz w:val="12"/>
          <w:szCs w:val="12"/>
        </w:rPr>
      </w:pPr>
      <w:r>
        <w:rPr>
          <w:rFonts w:eastAsia="IPA明朝" w:cs="ＭＳ Ｐゴシック" w:ascii="IPA明朝" w:hAnsi="IPA明朝"/>
          <w:sz w:val="12"/>
          <w:szCs w:val="12"/>
        </w:rPr>
      </w:r>
    </w:p>
    <w:tbl>
      <w:tblPr>
        <w:tblStyle w:val="TableNormal"/>
        <w:tblW w:w="8965" w:type="dxa"/>
        <w:jc w:val="left"/>
        <w:tblInd w:w="162" w:type="dxa"/>
        <w:tblLayout w:type="fixed"/>
        <w:tblCellMar>
          <w:top w:w="0" w:type="dxa"/>
          <w:left w:w="7" w:type="dxa"/>
          <w:bottom w:w="0" w:type="dxa"/>
          <w:right w:w="7" w:type="dxa"/>
        </w:tblCellMar>
        <w:tblLook w:val="01e0" w:noHBand="0" w:noVBand="0" w:firstColumn="1" w:lastRow="1" w:lastColumn="1" w:firstRow="1"/>
      </w:tblPr>
      <w:tblGrid>
        <w:gridCol w:w="2321"/>
        <w:gridCol w:w="6643"/>
      </w:tblGrid>
      <w:tr>
        <w:trPr>
          <w:trHeight w:val="548" w:hRule="exact"/>
        </w:trPr>
        <w:tc>
          <w:tcPr>
            <w:tcW w:w="2321"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99" w:after="0"/>
              <w:ind w:left="44" w:hanging="0"/>
              <w:jc w:val="left"/>
              <w:rPr>
                <w:rFonts w:ascii="IPA明朝" w:hAnsi="IPA明朝" w:eastAsia="IPA明朝"/>
              </w:rPr>
            </w:pPr>
            <w:r>
              <w:rPr>
                <w:rFonts w:ascii="IPA明朝" w:hAnsi="IPA明朝" w:cs="ＭＳ Ｐゴシック" w:eastAsia="IPA明朝"/>
                <w:w w:val="110"/>
                <w:kern w:val="0"/>
                <w:sz w:val="21"/>
                <w:szCs w:val="21"/>
                <w:lang w:val="en-US" w:eastAsia="en-US" w:bidi="ar-SA"/>
              </w:rPr>
              <w:t>１．ゾーンの名称</w:t>
            </w:r>
          </w:p>
        </w:tc>
        <w:tc>
          <w:tcPr>
            <w:tcW w:w="6643"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before="0" w:after="0"/>
              <w:jc w:val="left"/>
              <w:rPr>
                <w:rFonts w:ascii="IPA明朝" w:hAnsi="IPA明朝" w:eastAsia="IPA明朝"/>
              </w:rPr>
            </w:pPr>
            <w:r>
              <w:rPr>
                <w:rFonts w:eastAsia="IPA明朝" w:ascii="IPA明朝" w:hAnsi="IPA明朝"/>
              </w:rPr>
            </w:r>
          </w:p>
        </w:tc>
      </w:tr>
      <w:tr>
        <w:trPr>
          <w:trHeight w:val="1094" w:hRule="exact"/>
        </w:trPr>
        <w:tc>
          <w:tcPr>
            <w:tcW w:w="2321"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99" w:after="0"/>
              <w:ind w:left="44" w:hanging="0"/>
              <w:jc w:val="left"/>
              <w:rPr>
                <w:rFonts w:ascii="IPA明朝" w:hAnsi="IPA明朝" w:eastAsia="IPA明朝" w:cs="ＭＳ Ｐゴシック"/>
                <w:w w:val="110"/>
                <w:sz w:val="21"/>
                <w:szCs w:val="21"/>
              </w:rPr>
            </w:pPr>
            <w:r>
              <w:rPr>
                <w:rFonts w:eastAsia="IPA明朝" w:cs="ＭＳ Ｐゴシック" w:ascii="IPA明朝" w:hAnsi="IPA明朝"/>
                <w:w w:val="110"/>
                <w:sz w:val="21"/>
                <w:szCs w:val="21"/>
              </w:rPr>
            </w:r>
          </w:p>
          <w:p>
            <w:pPr>
              <w:pStyle w:val="TableParagraph"/>
              <w:widowControl w:val="false"/>
              <w:suppressAutoHyphens w:val="true"/>
              <w:spacing w:before="99" w:after="0"/>
              <w:ind w:left="44" w:hanging="0"/>
              <w:jc w:val="left"/>
              <w:rPr>
                <w:rFonts w:ascii="IPA明朝" w:hAnsi="IPA明朝" w:eastAsia="IPA明朝"/>
              </w:rPr>
            </w:pPr>
            <w:r>
              <w:rPr>
                <w:rFonts w:ascii="IPA明朝" w:hAnsi="IPA明朝" w:cs="ＭＳ Ｐゴシック" w:eastAsia="IPA明朝"/>
                <w:w w:val="110"/>
                <w:kern w:val="0"/>
                <w:sz w:val="21"/>
                <w:szCs w:val="21"/>
                <w:lang w:val="en-US" w:eastAsia="en-US" w:bidi="ar-SA"/>
              </w:rPr>
              <w:t>２．目的及び理由</w:t>
            </w:r>
          </w:p>
        </w:tc>
        <w:tc>
          <w:tcPr>
            <w:tcW w:w="664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99" w:after="0"/>
              <w:ind w:left="44" w:hanging="0"/>
              <w:jc w:val="left"/>
              <w:rPr>
                <w:rFonts w:ascii="IPA明朝" w:hAnsi="IPA明朝" w:eastAsia="IPA明朝" w:cs="ＭＳ Ｐゴシック"/>
                <w:w w:val="110"/>
                <w:sz w:val="21"/>
                <w:szCs w:val="21"/>
              </w:rPr>
            </w:pPr>
            <w:r>
              <w:rPr>
                <w:rFonts w:eastAsia="IPA明朝" w:cs="ＭＳ Ｐゴシック" w:ascii="IPA明朝" w:hAnsi="IPA明朝"/>
                <w:w w:val="110"/>
                <w:sz w:val="21"/>
                <w:szCs w:val="21"/>
              </w:rPr>
            </w:r>
          </w:p>
        </w:tc>
      </w:tr>
      <w:tr>
        <w:trPr>
          <w:trHeight w:val="1096" w:hRule="exact"/>
        </w:trPr>
        <w:tc>
          <w:tcPr>
            <w:tcW w:w="2321"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99" w:after="0"/>
              <w:ind w:left="44" w:hanging="0"/>
              <w:jc w:val="left"/>
              <w:rPr>
                <w:rFonts w:ascii="IPA明朝" w:hAnsi="IPA明朝" w:eastAsia="IPA明朝" w:cs="ＭＳ Ｐゴシック"/>
                <w:w w:val="110"/>
                <w:sz w:val="21"/>
                <w:szCs w:val="21"/>
              </w:rPr>
            </w:pPr>
            <w:r>
              <w:rPr>
                <w:rFonts w:eastAsia="IPA明朝" w:cs="ＭＳ Ｐゴシック" w:ascii="IPA明朝" w:hAnsi="IPA明朝"/>
                <w:w w:val="110"/>
                <w:sz w:val="21"/>
                <w:szCs w:val="21"/>
              </w:rPr>
            </w:r>
          </w:p>
          <w:p>
            <w:pPr>
              <w:pStyle w:val="TableParagraph"/>
              <w:widowControl w:val="false"/>
              <w:suppressAutoHyphens w:val="true"/>
              <w:spacing w:before="99" w:after="0"/>
              <w:ind w:left="44" w:hanging="0"/>
              <w:jc w:val="left"/>
              <w:rPr>
                <w:rFonts w:ascii="IPA明朝" w:hAnsi="IPA明朝" w:eastAsia="IPA明朝"/>
              </w:rPr>
            </w:pPr>
            <w:r>
              <w:rPr>
                <w:rFonts w:ascii="IPA明朝" w:hAnsi="IPA明朝" w:cs="ＭＳ Ｐゴシック" w:eastAsia="IPA明朝"/>
                <w:w w:val="110"/>
                <w:kern w:val="0"/>
                <w:sz w:val="21"/>
                <w:szCs w:val="21"/>
                <w:lang w:val="en-US" w:eastAsia="en-US" w:bidi="ar-SA"/>
              </w:rPr>
              <w:t>３．行為の内容</w:t>
            </w:r>
          </w:p>
        </w:tc>
        <w:tc>
          <w:tcPr>
            <w:tcW w:w="664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99" w:after="0"/>
              <w:ind w:left="44" w:hanging="0"/>
              <w:jc w:val="left"/>
              <w:rPr>
                <w:rFonts w:ascii="IPA明朝" w:hAnsi="IPA明朝" w:eastAsia="IPA明朝" w:cs="ＭＳ Ｐゴシック"/>
                <w:w w:val="110"/>
                <w:sz w:val="21"/>
                <w:szCs w:val="21"/>
              </w:rPr>
            </w:pPr>
            <w:r>
              <w:rPr>
                <w:rFonts w:eastAsia="IPA明朝" w:cs="ＭＳ Ｐゴシック" w:ascii="IPA明朝" w:hAnsi="IPA明朝"/>
                <w:w w:val="110"/>
                <w:sz w:val="21"/>
                <w:szCs w:val="21"/>
              </w:rPr>
            </w:r>
          </w:p>
        </w:tc>
      </w:tr>
      <w:tr>
        <w:trPr>
          <w:trHeight w:val="1096" w:hRule="exact"/>
        </w:trPr>
        <w:tc>
          <w:tcPr>
            <w:tcW w:w="2321"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99" w:after="0"/>
              <w:ind w:left="44" w:hanging="0"/>
              <w:jc w:val="left"/>
              <w:rPr>
                <w:rFonts w:ascii="IPA明朝" w:hAnsi="IPA明朝" w:eastAsia="IPA明朝" w:cs="ＭＳ Ｐゴシック"/>
                <w:w w:val="110"/>
                <w:sz w:val="21"/>
                <w:szCs w:val="21"/>
              </w:rPr>
            </w:pPr>
            <w:r>
              <w:rPr>
                <w:rFonts w:eastAsia="IPA明朝" w:cs="ＭＳ Ｐゴシック" w:ascii="IPA明朝" w:hAnsi="IPA明朝"/>
                <w:w w:val="110"/>
                <w:sz w:val="21"/>
                <w:szCs w:val="21"/>
              </w:rPr>
            </w:r>
          </w:p>
          <w:p>
            <w:pPr>
              <w:pStyle w:val="TableParagraph"/>
              <w:widowControl w:val="false"/>
              <w:suppressAutoHyphens w:val="true"/>
              <w:spacing w:before="99" w:after="0"/>
              <w:ind w:left="44" w:hanging="0"/>
              <w:jc w:val="left"/>
              <w:rPr>
                <w:rFonts w:ascii="IPA明朝" w:hAnsi="IPA明朝" w:eastAsia="IPA明朝"/>
              </w:rPr>
            </w:pPr>
            <w:r>
              <w:rPr>
                <w:rFonts w:ascii="IPA明朝" w:hAnsi="IPA明朝" w:cs="ＭＳ Ｐゴシック" w:eastAsia="IPA明朝"/>
                <w:w w:val="110"/>
                <w:kern w:val="0"/>
                <w:sz w:val="21"/>
                <w:szCs w:val="21"/>
                <w:lang w:val="en-US" w:eastAsia="en-US" w:bidi="ar-SA"/>
              </w:rPr>
              <w:t>４．期間</w:t>
            </w:r>
          </w:p>
        </w:tc>
        <w:tc>
          <w:tcPr>
            <w:tcW w:w="6643" w:type="dxa"/>
            <w:tcBorders>
              <w:top w:val="single" w:sz="6" w:space="0" w:color="000000"/>
              <w:left w:val="single" w:sz="6" w:space="0" w:color="000000"/>
              <w:bottom w:val="single" w:sz="6" w:space="0" w:color="000000"/>
              <w:right w:val="single" w:sz="6" w:space="0" w:color="000000"/>
            </w:tcBorders>
            <w:vAlign w:val="center"/>
          </w:tcPr>
          <w:p>
            <w:pPr>
              <w:pStyle w:val="TableParagraph"/>
              <w:widowControl w:val="false"/>
              <w:suppressAutoHyphens w:val="true"/>
              <w:spacing w:before="99" w:after="0"/>
              <w:ind w:left="44" w:hanging="0"/>
              <w:jc w:val="left"/>
              <w:rPr>
                <w:rFonts w:ascii="IPA明朝" w:hAnsi="IPA明朝" w:eastAsia="IPA明朝"/>
              </w:rPr>
            </w:pPr>
            <w:r>
              <w:rPr>
                <w:rFonts w:ascii="IPA明朝" w:hAnsi="IPA明朝" w:cs="ＭＳ Ｐゴシック" w:eastAsia="IPA明朝"/>
                <w:w w:val="110"/>
                <w:kern w:val="0"/>
                <w:sz w:val="21"/>
                <w:szCs w:val="21"/>
                <w:lang w:val="en-US" w:eastAsia="ja-JP" w:bidi="ar-SA"/>
              </w:rPr>
              <w:t>令和５年</w:t>
            </w:r>
          </w:p>
        </w:tc>
      </w:tr>
      <w:tr>
        <w:trPr>
          <w:trHeight w:val="1096" w:hRule="exact"/>
        </w:trPr>
        <w:tc>
          <w:tcPr>
            <w:tcW w:w="2321"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99" w:after="0"/>
              <w:ind w:left="44" w:hanging="0"/>
              <w:jc w:val="left"/>
              <w:rPr>
                <w:rFonts w:ascii="IPA明朝" w:hAnsi="IPA明朝" w:eastAsia="IPA明朝" w:cs="ＭＳ Ｐゴシック"/>
                <w:w w:val="110"/>
                <w:sz w:val="21"/>
                <w:szCs w:val="21"/>
              </w:rPr>
            </w:pPr>
            <w:r>
              <w:rPr>
                <w:rFonts w:eastAsia="IPA明朝" w:cs="ＭＳ Ｐゴシック" w:ascii="IPA明朝" w:hAnsi="IPA明朝"/>
                <w:w w:val="110"/>
                <w:sz w:val="21"/>
                <w:szCs w:val="21"/>
              </w:rPr>
            </w:r>
          </w:p>
          <w:p>
            <w:pPr>
              <w:pStyle w:val="TableParagraph"/>
              <w:widowControl w:val="false"/>
              <w:suppressAutoHyphens w:val="true"/>
              <w:spacing w:before="99" w:after="0"/>
              <w:ind w:left="44" w:hanging="0"/>
              <w:jc w:val="left"/>
              <w:rPr>
                <w:rFonts w:ascii="IPA明朝" w:hAnsi="IPA明朝" w:eastAsia="IPA明朝"/>
              </w:rPr>
            </w:pPr>
            <w:r>
              <w:rPr>
                <w:rFonts w:ascii="IPA明朝" w:hAnsi="IPA明朝" w:cs="ＭＳ Ｐゴシック" w:eastAsia="IPA明朝"/>
                <w:w w:val="110"/>
                <w:kern w:val="0"/>
                <w:sz w:val="21"/>
                <w:szCs w:val="21"/>
                <w:lang w:val="en-US" w:eastAsia="en-US" w:bidi="ar-SA"/>
              </w:rPr>
              <w:t>５．その他</w:t>
            </w:r>
          </w:p>
        </w:tc>
        <w:tc>
          <w:tcPr>
            <w:tcW w:w="664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99" w:after="0"/>
              <w:ind w:left="44" w:hanging="0"/>
              <w:jc w:val="left"/>
              <w:rPr>
                <w:rFonts w:ascii="IPA明朝" w:hAnsi="IPA明朝" w:eastAsia="IPA明朝" w:cs="ＭＳ Ｐゴシック"/>
                <w:w w:val="110"/>
                <w:sz w:val="21"/>
                <w:szCs w:val="21"/>
              </w:rPr>
            </w:pPr>
            <w:r>
              <w:rPr>
                <w:rFonts w:eastAsia="IPA明朝" w:cs="ＭＳ Ｐゴシック" w:ascii="IPA明朝" w:hAnsi="IPA明朝"/>
                <w:w w:val="110"/>
                <w:sz w:val="21"/>
                <w:szCs w:val="21"/>
              </w:rPr>
            </w:r>
          </w:p>
        </w:tc>
      </w:tr>
    </w:tbl>
    <w:p>
      <w:pPr>
        <w:pStyle w:val="Normal"/>
        <w:rPr>
          <w:rFonts w:ascii="IPA明朝" w:hAnsi="IPA明朝" w:eastAsia="IPA明朝" w:cs="ＭＳ Ｐゴシック"/>
          <w:sz w:val="20"/>
          <w:szCs w:val="20"/>
        </w:rPr>
      </w:pPr>
      <w:r>
        <w:rPr>
          <w:rFonts w:eastAsia="IPA明朝" w:cs="ＭＳ Ｐゴシック" w:ascii="IPA明朝" w:hAnsi="IPA明朝"/>
          <w:sz w:val="20"/>
          <w:szCs w:val="20"/>
        </w:rPr>
      </w:r>
    </w:p>
    <w:p>
      <w:pPr>
        <w:pStyle w:val="Normal"/>
        <w:spacing w:before="9" w:after="0"/>
        <w:rPr>
          <w:rFonts w:ascii="IPA明朝" w:hAnsi="IPA明朝" w:eastAsia="IPA明朝" w:cs="ＭＳ Ｐゴシック"/>
          <w:sz w:val="26"/>
          <w:szCs w:val="26"/>
        </w:rPr>
      </w:pPr>
      <w:r>
        <w:rPr>
          <w:rFonts w:eastAsia="IPA明朝" w:cs="ＭＳ Ｐゴシック" w:ascii="IPA明朝" w:hAnsi="IPA明朝"/>
          <w:sz w:val="26"/>
          <w:szCs w:val="26"/>
        </w:rPr>
      </w:r>
    </w:p>
    <w:p>
      <w:pPr>
        <w:pStyle w:val="Style17"/>
        <w:spacing w:before="35" w:after="0"/>
        <w:ind w:left="2543" w:hanging="0"/>
        <w:rPr>
          <w:rFonts w:ascii="IPA明朝" w:hAnsi="IPA明朝" w:eastAsia="IPA明朝"/>
        </w:rPr>
      </w:pPr>
      <w:r>
        <w:rPr>
          <w:rFonts w:ascii="IPA明朝" w:hAnsi="IPA明朝" w:eastAsia="IPA明朝"/>
          <w:lang w:eastAsia="ja-JP"/>
        </w:rPr>
        <w:t>九州大学伊都キャンパス保全緑地立入許可書</w:t>
      </w:r>
    </w:p>
    <w:p>
      <w:pPr>
        <w:pStyle w:val="Normal"/>
        <w:spacing w:before="3" w:after="0"/>
        <w:rPr>
          <w:rFonts w:ascii="IPA明朝" w:hAnsi="IPA明朝" w:eastAsia="IPA明朝" w:cs="ＭＳ Ｐゴシック"/>
          <w:sz w:val="18"/>
          <w:szCs w:val="18"/>
          <w:lang w:eastAsia="ja-JP"/>
        </w:rPr>
      </w:pPr>
      <w:r>
        <w:rPr>
          <w:rFonts w:eastAsia="IPA明朝" w:cs="ＭＳ Ｐゴシック" w:ascii="IPA明朝" w:hAnsi="IPA明朝"/>
          <w:sz w:val="18"/>
          <w:szCs w:val="18"/>
          <w:lang w:eastAsia="ja-JP"/>
        </w:rPr>
      </w:r>
    </w:p>
    <w:p>
      <w:pPr>
        <w:pStyle w:val="Style17"/>
        <w:tabs>
          <w:tab w:val="clear" w:pos="719"/>
          <w:tab w:val="left" w:pos="1053" w:leader="none"/>
        </w:tabs>
        <w:spacing w:before="35" w:after="0"/>
        <w:ind w:right="432" w:hanging="0"/>
        <w:jc w:val="right"/>
        <w:rPr>
          <w:rFonts w:ascii="IPA明朝" w:hAnsi="IPA明朝" w:eastAsia="IPA明朝"/>
        </w:rPr>
      </w:pPr>
      <w:r>
        <w:rPr>
          <w:rFonts w:ascii="IPA明朝" w:hAnsi="IPA明朝" w:eastAsia="IPA明朝"/>
          <w:lang w:eastAsia="ja-JP"/>
        </w:rPr>
        <w:t>第</w:t>
      </w:r>
      <w:r>
        <w:rPr>
          <w:rFonts w:eastAsia="IPA明朝" w:ascii="IPA明朝" w:hAnsi="IPA明朝"/>
          <w:lang w:eastAsia="ja-JP"/>
        </w:rPr>
        <w:tab/>
      </w:r>
      <w:r>
        <w:rPr>
          <w:rFonts w:ascii="IPA明朝" w:hAnsi="IPA明朝" w:eastAsia="IPA明朝"/>
          <w:lang w:eastAsia="ja-JP"/>
        </w:rPr>
        <w:t>号</w:t>
      </w:r>
    </w:p>
    <w:p>
      <w:pPr>
        <w:pStyle w:val="Normal"/>
        <w:spacing w:before="11" w:after="0"/>
        <w:rPr>
          <w:rFonts w:ascii="IPA明朝" w:hAnsi="IPA明朝" w:eastAsia="IPA明朝" w:cs="ＭＳ Ｐゴシック"/>
          <w:sz w:val="20"/>
          <w:szCs w:val="20"/>
          <w:lang w:eastAsia="ja-JP"/>
        </w:rPr>
      </w:pPr>
      <w:r>
        <w:rPr>
          <w:rFonts w:eastAsia="IPA明朝" w:cs="ＭＳ Ｐゴシック" w:ascii="IPA明朝" w:hAnsi="IPA明朝"/>
          <w:sz w:val="20"/>
          <w:szCs w:val="20"/>
          <w:lang w:eastAsia="ja-JP"/>
        </w:rPr>
      </w:r>
    </w:p>
    <w:p>
      <w:pPr>
        <w:pStyle w:val="Style17"/>
        <w:tabs>
          <w:tab w:val="clear" w:pos="719"/>
          <w:tab w:val="left" w:pos="1171" w:leader="none"/>
          <w:tab w:val="left" w:pos="1804" w:leader="none"/>
          <w:tab w:val="left" w:pos="2437" w:leader="none"/>
        </w:tabs>
        <w:ind w:left="117" w:right="114" w:firstLine="211"/>
        <w:rPr>
          <w:rFonts w:ascii="IPA明朝" w:hAnsi="IPA明朝" w:eastAsia="IPA明朝"/>
        </w:rPr>
      </w:pPr>
      <w:r>
        <w:rPr>
          <w:rFonts w:ascii="IPA明朝" w:hAnsi="IPA明朝" w:eastAsia="IPA明朝"/>
          <w:lang w:eastAsia="ja-JP"/>
        </w:rPr>
        <w:t>令和　</w:t>
      </w:r>
      <w:r>
        <w:rPr>
          <w:rFonts w:ascii="IPA明朝" w:hAnsi="IPA明朝" w:eastAsia="IPA明朝"/>
          <w:sz w:val="21"/>
          <w:szCs w:val="21"/>
          <w:lang w:eastAsia="ja-JP"/>
        </w:rPr>
        <w:t>５</w:t>
      </w:r>
      <w:r>
        <w:rPr>
          <w:rFonts w:ascii="IPA明朝" w:hAnsi="IPA明朝" w:eastAsia="IPA明朝"/>
          <w:lang w:eastAsia="ja-JP"/>
        </w:rPr>
        <w:t>年</w:t>
      </w:r>
      <w:r>
        <w:rPr>
          <w:rFonts w:eastAsia="IPA明朝" w:ascii="IPA明朝" w:hAnsi="IPA明朝"/>
          <w:lang w:eastAsia="ja-JP"/>
        </w:rPr>
        <w:tab/>
      </w:r>
      <w:r>
        <w:rPr>
          <w:rFonts w:ascii="IPA明朝" w:hAnsi="IPA明朝" w:eastAsia="IPA明朝"/>
          <w:lang w:eastAsia="ja-JP"/>
        </w:rPr>
        <w:t>月</w:t>
      </w:r>
      <w:r>
        <w:rPr>
          <w:rFonts w:eastAsia="IPA明朝" w:ascii="IPA明朝" w:hAnsi="IPA明朝"/>
          <w:lang w:eastAsia="ja-JP"/>
        </w:rPr>
        <w:tab/>
      </w:r>
      <w:r>
        <w:rPr>
          <w:rFonts w:ascii="IPA明朝" w:hAnsi="IPA明朝" w:eastAsia="IPA明朝"/>
          <w:lang w:eastAsia="ja-JP"/>
        </w:rPr>
        <w:t>日付けで申請がありました九州大学伊都キャンパス保全緑地内への立入</w:t>
      </w:r>
      <w:bookmarkStart w:id="0" w:name="_GoBack"/>
      <w:bookmarkEnd w:id="0"/>
      <w:r>
        <w:rPr>
          <w:rFonts w:ascii="IPA明朝" w:hAnsi="IPA明朝" w:eastAsia="IPA明朝"/>
          <w:lang w:eastAsia="ja-JP"/>
        </w:rPr>
        <w:t>り</w:t>
      </w:r>
      <w:r>
        <w:rPr>
          <w:rFonts w:ascii="IPA明朝" w:hAnsi="IPA明朝" w:eastAsia="IPA明朝"/>
          <w:w w:val="105"/>
          <w:lang w:eastAsia="ja-JP"/>
        </w:rPr>
        <w:t>については、別添の条件を付して許可します。</w:t>
      </w:r>
    </w:p>
    <w:p>
      <w:pPr>
        <w:pStyle w:val="Normal"/>
        <w:spacing w:before="12" w:after="0"/>
        <w:rPr>
          <w:rFonts w:ascii="IPA明朝" w:hAnsi="IPA明朝" w:eastAsia="IPA明朝" w:cs="ＭＳ Ｐゴシック"/>
          <w:sz w:val="20"/>
          <w:szCs w:val="20"/>
          <w:lang w:eastAsia="ja-JP"/>
        </w:rPr>
      </w:pPr>
      <w:r>
        <w:rPr>
          <w:rFonts w:eastAsia="IPA明朝" w:cs="ＭＳ Ｐゴシック" w:ascii="IPA明朝" w:hAnsi="IPA明朝"/>
          <w:sz w:val="20"/>
          <w:szCs w:val="20"/>
          <w:lang w:eastAsia="ja-JP"/>
        </w:rPr>
      </w:r>
    </w:p>
    <w:p>
      <w:pPr>
        <w:pStyle w:val="Style17"/>
        <w:tabs>
          <w:tab w:val="clear" w:pos="719"/>
          <w:tab w:val="left" w:pos="4758" w:leader="none"/>
          <w:tab w:val="left" w:pos="5391" w:leader="none"/>
          <w:tab w:val="left" w:pos="6023" w:leader="none"/>
        </w:tabs>
        <w:ind w:left="3914" w:hanging="0"/>
        <w:rPr>
          <w:rFonts w:ascii="IPA明朝" w:hAnsi="IPA明朝" w:eastAsia="IPA明朝"/>
        </w:rPr>
      </w:pPr>
      <w:r>
        <w:rPr>
          <w:rFonts w:ascii="IPA明朝" w:hAnsi="IPA明朝" w:eastAsia="IPA明朝"/>
          <w:lang w:eastAsia="ja-JP"/>
        </w:rPr>
        <w:t>令和　</w:t>
      </w:r>
      <w:r>
        <w:rPr>
          <w:rFonts w:ascii="IPA明朝" w:hAnsi="IPA明朝" w:cs="ＭＳ 明朝" w:eastAsia="IPA明朝" w:cstheme="minorBidi"/>
          <w:color w:val="auto"/>
          <w:kern w:val="0"/>
          <w:sz w:val="21"/>
          <w:szCs w:val="21"/>
          <w:lang w:val="en-US" w:eastAsia="ja-JP" w:bidi="ar-SA"/>
        </w:rPr>
        <w:t>５</w:t>
      </w:r>
      <w:r>
        <w:rPr>
          <w:rFonts w:ascii="IPA明朝" w:hAnsi="IPA明朝" w:eastAsia="IPA明朝"/>
        </w:rPr>
        <w:t>年</w:t>
      </w:r>
      <w:r>
        <w:rPr>
          <w:rFonts w:eastAsia="IPA明朝" w:ascii="IPA明朝" w:hAnsi="IPA明朝"/>
        </w:rPr>
        <w:tab/>
      </w:r>
      <w:r>
        <w:rPr>
          <w:rFonts w:ascii="IPA明朝" w:hAnsi="IPA明朝" w:eastAsia="IPA明朝"/>
        </w:rPr>
        <w:t>月</w:t>
      </w:r>
      <w:r>
        <w:rPr>
          <w:rFonts w:eastAsia="IPA明朝" w:ascii="IPA明朝" w:hAnsi="IPA明朝"/>
        </w:rPr>
        <w:tab/>
      </w:r>
      <w:r>
        <w:rPr>
          <w:rFonts w:ascii="IPA明朝" w:hAnsi="IPA明朝" w:eastAsia="IPA明朝"/>
        </w:rPr>
        <w:t>日</w:t>
      </w:r>
    </w:p>
    <w:p>
      <w:pPr>
        <w:pStyle w:val="Normal"/>
        <w:spacing w:before="11" w:after="0"/>
        <w:rPr>
          <w:rFonts w:ascii="IPA明朝" w:hAnsi="IPA明朝" w:eastAsia="IPA明朝" w:cs="ＭＳ Ｐゴシック"/>
          <w:sz w:val="20"/>
          <w:szCs w:val="20"/>
        </w:rPr>
      </w:pPr>
      <w:r>
        <w:rPr>
          <w:rFonts w:eastAsia="IPA明朝" w:cs="ＭＳ Ｐゴシック" w:ascii="IPA明朝" w:hAnsi="IPA明朝"/>
          <w:sz w:val="20"/>
          <w:szCs w:val="20"/>
        </w:rPr>
      </w:r>
    </w:p>
    <w:p>
      <w:pPr>
        <w:pStyle w:val="Style17"/>
        <w:tabs>
          <w:tab w:val="clear" w:pos="719"/>
          <w:tab w:val="left" w:pos="8449" w:leader="none"/>
        </w:tabs>
        <w:ind w:left="4968" w:hanging="0"/>
        <w:rPr>
          <w:rFonts w:ascii="IPA明朝" w:hAnsi="IPA明朝" w:eastAsia="IPA明朝"/>
        </w:rPr>
      </w:pPr>
      <w:r>
        <w:rPr>
          <w:rFonts w:ascii="IPA明朝" w:hAnsi="IPA明朝" w:eastAsia="IPA明朝"/>
        </w:rPr>
        <w:t>九州大学総長</w:t>
      </w:r>
      <w:r>
        <w:rPr>
          <w:rFonts w:eastAsia="IPA明朝" w:ascii="IPA明朝" w:hAnsi="IPA明朝"/>
        </w:rPr>
        <w:tab/>
      </w:r>
    </w:p>
    <w:sectPr>
      <w:type w:val="continuous"/>
      <w:pgSz w:w="11906" w:h="16838"/>
      <w:pgMar w:left="1300" w:right="1300" w:gutter="0" w:header="0" w:top="1600" w:footer="0" w:bottom="280"/>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ＭＳ Ｐゴシック">
    <w:charset w:val="01"/>
    <w:family w:val="roman"/>
    <w:pitch w:val="variable"/>
  </w:font>
  <w:font w:name="IPA明朝">
    <w:charset w:val="01"/>
    <w:family w:val="roman"/>
    <w:pitch w:val="variable"/>
  </w:font>
</w:fonts>
</file>

<file path=word/settings.xml><?xml version="1.0" encoding="utf-8"?>
<w:settings xmlns:w="http://schemas.openxmlformats.org/wordprocessingml/2006/main">
  <w:zoom w:percent="100"/>
  <w:defaultTabStop w:val="719"/>
  <w:autoHyphenation w:val="true"/>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ＭＳ 明朝" w:asciiTheme="minorHAnsi" w:cstheme="minorBidi" w:eastAsiaTheme="minorEastAsia"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uiPriority w:val="1"/>
    <w:qFormat/>
    <w:pPr>
      <w:widowControl w:val="false"/>
      <w:suppressAutoHyphens w:val="true"/>
      <w:bidi w:val="0"/>
      <w:spacing w:before="0" w:after="0"/>
      <w:jc w:val="left"/>
    </w:pPr>
    <w:rPr>
      <w:rFonts w:ascii="Calibri" w:hAnsi="Calibri" w:eastAsia="" w:cs="ＭＳ 明朝" w:asciiTheme="minorHAnsi" w:cstheme="minorBidi" w:eastAsiaTheme="minorEastAsia"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uiPriority w:val="99"/>
    <w:qFormat/>
    <w:rsid w:val="00f87cad"/>
    <w:rPr/>
  </w:style>
  <w:style w:type="character" w:styleId="Style15" w:customStyle="1">
    <w:name w:val="フッター (文字)"/>
    <w:basedOn w:val="DefaultParagraphFont"/>
    <w:uiPriority w:val="99"/>
    <w:qFormat/>
    <w:rsid w:val="00f87cad"/>
    <w:rPr/>
  </w:style>
  <w:style w:type="paragraph" w:styleId="Style16">
    <w:name w:val="見出し"/>
    <w:basedOn w:val="Normal"/>
    <w:next w:val="Style17"/>
    <w:qFormat/>
    <w:pPr>
      <w:keepNext w:val="true"/>
      <w:spacing w:before="240" w:after="120"/>
    </w:pPr>
    <w:rPr>
      <w:rFonts w:ascii="Liberation Sans" w:hAnsi="Liberation Sans" w:eastAsia="Noto Sans CJK JP" w:cs="Lohit Devanagari"/>
      <w:sz w:val="28"/>
      <w:szCs w:val="28"/>
    </w:rPr>
  </w:style>
  <w:style w:type="paragraph" w:styleId="Style17">
    <w:name w:val="Body Text"/>
    <w:basedOn w:val="Normal"/>
    <w:uiPriority w:val="1"/>
    <w:qFormat/>
    <w:pPr/>
    <w:rPr>
      <w:rFonts w:ascii="ＭＳ Ｐゴシック" w:hAnsi="ＭＳ Ｐゴシック" w:eastAsia="ＭＳ Ｐゴシック"/>
      <w:sz w:val="21"/>
      <w:szCs w:val="21"/>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索引"/>
    <w:basedOn w:val="Normal"/>
    <w:qFormat/>
    <w:pPr>
      <w:suppressLineNumbers/>
    </w:pPr>
    <w:rPr>
      <w:rFonts w:cs="Lohit Devanagari"/>
    </w:rPr>
  </w:style>
  <w:style w:type="paragraph" w:styleId="ListParagraph">
    <w:name w:val="List Paragraph"/>
    <w:basedOn w:val="Normal"/>
    <w:uiPriority w:val="1"/>
    <w:qFormat/>
    <w:pPr/>
    <w:rPr/>
  </w:style>
  <w:style w:type="paragraph" w:styleId="TableParagraph" w:customStyle="1">
    <w:name w:val="Table Paragraph"/>
    <w:basedOn w:val="Normal"/>
    <w:uiPriority w:val="1"/>
    <w:qFormat/>
    <w:pPr/>
    <w:rPr/>
  </w:style>
  <w:style w:type="paragraph" w:styleId="Style21">
    <w:name w:val="ヘッダーとフッター"/>
    <w:basedOn w:val="Normal"/>
    <w:qFormat/>
    <w:pPr/>
    <w:rPr/>
  </w:style>
  <w:style w:type="paragraph" w:styleId="Style22">
    <w:name w:val="Header"/>
    <w:basedOn w:val="Normal"/>
    <w:link w:val="Style14"/>
    <w:uiPriority w:val="99"/>
    <w:unhideWhenUsed/>
    <w:rsid w:val="00f87cad"/>
    <w:pPr>
      <w:tabs>
        <w:tab w:val="clear" w:pos="719"/>
        <w:tab w:val="center" w:pos="4252" w:leader="none"/>
        <w:tab w:val="right" w:pos="8504" w:leader="none"/>
      </w:tabs>
      <w:snapToGrid w:val="false"/>
    </w:pPr>
    <w:rPr/>
  </w:style>
  <w:style w:type="paragraph" w:styleId="Style23">
    <w:name w:val="Footer"/>
    <w:basedOn w:val="Normal"/>
    <w:link w:val="Style15"/>
    <w:uiPriority w:val="99"/>
    <w:unhideWhenUsed/>
    <w:rsid w:val="00f87cad"/>
    <w:pPr>
      <w:tabs>
        <w:tab w:val="clear" w:pos="719"/>
        <w:tab w:val="center" w:pos="4252" w:leader="none"/>
        <w:tab w:val="right" w:pos="8504" w:leader="none"/>
      </w:tabs>
      <w:snapToGrid w:val="false"/>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LibreOffice/7.3.7.2$Linux_X86_64 LibreOffice_project/30$Build-2</Application>
  <AppVersion>15.0000</AppVersion>
  <Pages>1</Pages>
  <Words>238</Words>
  <Characters>245</Characters>
  <CharactersWithSpaces>294</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2020-03-09T00:44:00Z</dcterms:created>
  <dc:creator/>
  <dc:description/>
  <dc:language>ja-JP</dc:language>
  <cp:lastModifiedBy/>
  <dcterms:modified xsi:type="dcterms:W3CDTF">2023-04-17T10:27:57Z</dcterms:modified>
  <cp:revision>10</cp:revision>
  <dc:subject/>
  <dc:title>2006saisoku014伊都キャンパス保全緑地細則</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2016-11-09T00:00:00Z</vt:filetime>
  </property>
  <property fmtid="{D5CDD505-2E9C-101B-9397-08002B2CF9AE}" pid="3" name="LastSaved">
    <vt:filetime>2016-11-09T00:00:00Z</vt:filetime>
  </property>
</Properties>
</file>